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>
      <w:pPr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035956D9" w:rsidR="008844F2" w:rsidRPr="003162B8" w:rsidRDefault="008B216F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August 2</w:t>
      </w:r>
      <w:r w:rsidR="00A0383E">
        <w:rPr>
          <w:rFonts w:asciiTheme="majorHAnsi" w:hAnsiTheme="majorHAnsi" w:cstheme="majorHAnsi"/>
        </w:rPr>
        <w:t xml:space="preserve">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device </w:t>
      </w:r>
    </w:p>
    <w:p w14:paraId="0E511253" w14:textId="07350C7A" w:rsidR="00457AC0" w:rsidRPr="00457AC0" w:rsidRDefault="00EE3004" w:rsidP="00457AC0">
      <w:pPr>
        <w:pStyle w:val="NormalWeb"/>
        <w:spacing w:before="0" w:beforeAutospacing="0" w:after="0" w:afterAutospacing="0"/>
        <w:contextualSpacing/>
        <w:rPr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hyperlink r:id="rId10" w:history="1">
        <w:r w:rsidR="00457AC0" w:rsidRPr="00457AC0">
          <w:rPr>
            <w:rStyle w:val="Hyperlink"/>
            <w:sz w:val="24"/>
            <w:szCs w:val="24"/>
          </w:rPr>
          <w:t>https://us02web.zoom.us/j/87157547996?pwd=Ym5BQTBXVG5nR2xLZGJ3NkEzZWxjUT09</w:t>
        </w:r>
      </w:hyperlink>
    </w:p>
    <w:p w14:paraId="2B1076E4" w14:textId="4277F078" w:rsidR="00EE3004" w:rsidRPr="0006469E" w:rsidRDefault="00EE3004" w:rsidP="00457AC0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457AC0">
        <w:rPr>
          <w:rFonts w:asciiTheme="majorHAnsi" w:hAnsiTheme="majorHAnsi" w:cstheme="majorHAnsi"/>
          <w:sz w:val="28"/>
          <w:szCs w:val="28"/>
        </w:rPr>
        <w:t xml:space="preserve">Meeting ID: 871 5754 7996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r w:rsidRPr="0006469E">
        <w:rPr>
          <w:rFonts w:asciiTheme="majorHAnsi" w:hAnsiTheme="majorHAnsi" w:cstheme="majorHAnsi"/>
          <w:sz w:val="24"/>
          <w:szCs w:val="24"/>
        </w:rPr>
        <w:t xml:space="preserve">Passcode: 905883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r w:rsidRPr="0006469E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06469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25EC8D96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4D7F5836" w:rsidR="008844F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called the meeting to order at 12:0</w:t>
      </w:r>
      <w:r w:rsidR="00401512">
        <w:rPr>
          <w:rFonts w:asciiTheme="majorHAnsi" w:hAnsiTheme="majorHAnsi" w:cstheme="majorHAnsi"/>
          <w:bCs/>
          <w:sz w:val="24"/>
          <w:szCs w:val="24"/>
        </w:rPr>
        <w:t xml:space="preserve">3 </w:t>
      </w:r>
      <w:r>
        <w:rPr>
          <w:rFonts w:asciiTheme="majorHAnsi" w:hAnsiTheme="majorHAnsi" w:cstheme="majorHAnsi"/>
          <w:bCs/>
          <w:sz w:val="24"/>
          <w:szCs w:val="24"/>
        </w:rPr>
        <w:t>pm.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7777777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1959A173" w14:textId="7B129F5A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(Chair)</w:t>
      </w:r>
    </w:p>
    <w:p w14:paraId="1E937DB7" w14:textId="1D04D7DC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(Vice-Chair)</w:t>
      </w:r>
    </w:p>
    <w:p w14:paraId="1B4A8D28" w14:textId="54E694AB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(Director of Administration)</w:t>
      </w:r>
    </w:p>
    <w:p w14:paraId="66A98931" w14:textId="004A9AAA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5CC6C3A9" w14:textId="486EA1DB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3A71E60" w14:textId="54931822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1F67DEC5" w14:textId="46A1AE43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307D7D7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3041DBBE" w14:textId="0ADDFDF9" w:rsidR="008844F2" w:rsidRPr="003162B8" w:rsidRDefault="00B831DF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7FD54E94" w14:textId="14A7A834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vacant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</w:t>
      </w:r>
      <w:r w:rsidR="007D0A62">
        <w:rPr>
          <w:rFonts w:asciiTheme="majorHAnsi" w:hAnsiTheme="majorHAnsi" w:cstheme="majorHAnsi"/>
          <w:sz w:val="24"/>
          <w:szCs w:val="24"/>
        </w:rPr>
        <w:t>Committee on Student Ambassadors</w:t>
      </w:r>
      <w:r w:rsidR="00AC0138"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1698DF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73CA51C4" w14:textId="6C520CD5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Non-executive members invited:</w:t>
      </w:r>
    </w:p>
    <w:p w14:paraId="347D02B5" w14:textId="618805CC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</w:t>
      </w:r>
    </w:p>
    <w:p w14:paraId="7FA41E81" w14:textId="19BAF606" w:rsidR="008D54F5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2861306A" w14:textId="1314407D" w:rsidR="00804AB0" w:rsidRPr="003162B8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49244C5B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4FFA3F6A" w14:textId="77777777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6045D125" w14:textId="315D30BE" w:rsidR="0058795D" w:rsidRPr="003162B8" w:rsidRDefault="0058795D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6A7F6B91" w14:textId="77777777" w:rsidR="00937663" w:rsidRDefault="00937663" w:rsidP="00937663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8E6D1FF" w14:textId="77777777" w:rsidR="00F62DD5" w:rsidRDefault="00F62DD5" w:rsidP="00F62DD5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6C2AF3A3" w14:textId="5CD555A2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3E1D5E3" w14:textId="2858BA5E" w:rsidR="008B7AFE" w:rsidRPr="003162B8" w:rsidRDefault="007A1938" w:rsidP="00115D6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8B44F5F" w14:textId="77777777" w:rsidR="00AD0186" w:rsidRDefault="00AD0186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57CB2E19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Non-voting members in attendance:</w:t>
      </w:r>
    </w:p>
    <w:p w14:paraId="2E83FA60" w14:textId="5ABE4328" w:rsidR="000B62A2" w:rsidRDefault="000B62A2" w:rsidP="00F62DD5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</w:t>
      </w:r>
    </w:p>
    <w:p w14:paraId="3043BC24" w14:textId="30D67645" w:rsidR="00F62DD5" w:rsidRPr="000641A6" w:rsidRDefault="00F62DD5" w:rsidP="00F62DD5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0641A6">
        <w:rPr>
          <w:rFonts w:asciiTheme="majorHAnsi" w:hAnsiTheme="majorHAnsi" w:cstheme="majorHAnsi"/>
          <w:sz w:val="24"/>
          <w:szCs w:val="24"/>
        </w:rPr>
        <w:t>Mark Yandrick</w:t>
      </w:r>
    </w:p>
    <w:p w14:paraId="793728D3" w14:textId="62A5D713" w:rsidR="00145CD1" w:rsidRDefault="00145CD1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D2EAD13" w14:textId="2FA9076D" w:rsidR="008B7AFE" w:rsidRDefault="00404226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Excused absences:</w:t>
      </w:r>
    </w:p>
    <w:p w14:paraId="6A00E2FC" w14:textId="77777777" w:rsidR="005C7CAA" w:rsidRPr="003162B8" w:rsidRDefault="005C7CAA" w:rsidP="005C7CAA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  <w:r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1202671E" w14:textId="77777777" w:rsidR="00934AE2" w:rsidRPr="000641A6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21A043" w14:textId="20D401F5" w:rsidR="00A9275B" w:rsidRPr="000641A6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 w:rsidRPr="000641A6">
        <w:rPr>
          <w:rFonts w:asciiTheme="majorHAnsi" w:hAnsiTheme="majorHAnsi" w:cstheme="majorHAnsi"/>
          <w:b/>
          <w:sz w:val="24"/>
          <w:szCs w:val="24"/>
        </w:rPr>
        <w:t>MEETING MINUTES</w:t>
      </w:r>
    </w:p>
    <w:p w14:paraId="6081377E" w14:textId="22189B34" w:rsidR="00A9275B" w:rsidRPr="009719B3" w:rsidRDefault="00E75031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4"/>
          <w:szCs w:val="24"/>
        </w:rPr>
      </w:pPr>
      <w:r w:rsidRPr="009719B3">
        <w:rPr>
          <w:rFonts w:asciiTheme="majorHAnsi" w:hAnsiTheme="majorHAnsi" w:cstheme="majorHAnsi"/>
          <w:bCs/>
          <w:sz w:val="24"/>
          <w:szCs w:val="24"/>
        </w:rPr>
        <w:t xml:space="preserve">Mr. </w:t>
      </w:r>
      <w:r w:rsidR="00325117">
        <w:rPr>
          <w:rFonts w:asciiTheme="majorHAnsi" w:hAnsiTheme="majorHAnsi" w:cstheme="majorHAnsi"/>
          <w:bCs/>
          <w:sz w:val="24"/>
          <w:szCs w:val="24"/>
        </w:rPr>
        <w:t>Roe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 moved to approve t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 xml:space="preserve">he </w:t>
      </w:r>
      <w:r w:rsidR="005502D1">
        <w:rPr>
          <w:rFonts w:asciiTheme="majorHAnsi" w:hAnsiTheme="majorHAnsi" w:cstheme="majorHAnsi"/>
          <w:bCs/>
          <w:sz w:val="24"/>
          <w:szCs w:val="24"/>
        </w:rPr>
        <w:t xml:space="preserve">7/12/2023 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A9275B" w:rsidRPr="009719B3">
        <w:rPr>
          <w:rFonts w:asciiTheme="majorHAnsi" w:hAnsiTheme="majorHAnsi" w:cstheme="majorHAnsi"/>
          <w:bCs/>
          <w:sz w:val="24"/>
          <w:szCs w:val="24"/>
        </w:rPr>
        <w:t>eeting minutes</w:t>
      </w:r>
      <w:r w:rsidRPr="009719B3">
        <w:rPr>
          <w:rFonts w:asciiTheme="majorHAnsi" w:hAnsiTheme="majorHAnsi" w:cstheme="majorHAnsi"/>
          <w:bCs/>
          <w:sz w:val="24"/>
          <w:szCs w:val="24"/>
        </w:rPr>
        <w:t>; second by M</w:t>
      </w:r>
      <w:r w:rsidR="0011156D">
        <w:rPr>
          <w:rFonts w:asciiTheme="majorHAnsi" w:hAnsiTheme="majorHAnsi" w:cstheme="majorHAnsi"/>
          <w:bCs/>
          <w:sz w:val="24"/>
          <w:szCs w:val="24"/>
        </w:rPr>
        <w:t>s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11156D">
        <w:rPr>
          <w:rFonts w:asciiTheme="majorHAnsi" w:hAnsiTheme="majorHAnsi" w:cstheme="majorHAnsi"/>
          <w:bCs/>
          <w:sz w:val="24"/>
          <w:szCs w:val="24"/>
        </w:rPr>
        <w:t>Moore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>; unanimous approval.</w:t>
      </w:r>
    </w:p>
    <w:p w14:paraId="44F913B4" w14:textId="77777777" w:rsidR="00702D88" w:rsidRPr="000641A6" w:rsidRDefault="00702D88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19EA237" w14:textId="462911FD" w:rsidR="00167985" w:rsidRDefault="000014D1" w:rsidP="000641A6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August Task List Reminder</w:t>
      </w:r>
    </w:p>
    <w:p w14:paraId="0FEDA651" w14:textId="763539DB" w:rsidR="004F2D5A" w:rsidRPr="004F2D5A" w:rsidRDefault="004F2D5A" w:rsidP="000641A6">
      <w:pPr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Wallace reviewed the items noted on the Task Reminder List</w:t>
      </w:r>
      <w:r w:rsidR="00156311">
        <w:rPr>
          <w:rFonts w:asciiTheme="majorHAnsi" w:hAnsiTheme="majorHAnsi" w:cstheme="majorHAnsi"/>
          <w:sz w:val="24"/>
          <w:szCs w:val="24"/>
        </w:rPr>
        <w:t>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2F091C97" w14:textId="77777777" w:rsidR="008844F2" w:rsidRPr="00AC013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OFFICER REPORTS</w:t>
      </w:r>
    </w:p>
    <w:p w14:paraId="0B9A9158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Chair</w:t>
      </w:r>
    </w:p>
    <w:p w14:paraId="7B3E997E" w14:textId="6A6D788B" w:rsidR="00765EEF" w:rsidRPr="003162B8" w:rsidRDefault="00D61A37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Update on webcast service and CM Provider status</w:t>
      </w:r>
    </w:p>
    <w:p w14:paraId="412192C3" w14:textId="1BC7996C" w:rsidR="00EF5765" w:rsidRPr="00EF5765" w:rsidRDefault="00765EEF" w:rsidP="00EF5765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</w:t>
      </w:r>
      <w:r w:rsidR="008B544E">
        <w:rPr>
          <w:rFonts w:asciiTheme="majorHAnsi" w:hAnsiTheme="majorHAnsi" w:cstheme="majorHAnsi"/>
          <w:bCs/>
          <w:sz w:val="24"/>
          <w:szCs w:val="24"/>
        </w:rPr>
        <w:t>noted that CPM was a member of the Ohio Webcast Service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="00172879">
        <w:rPr>
          <w:rFonts w:asciiTheme="majorHAnsi" w:hAnsiTheme="majorHAnsi" w:cstheme="majorHAnsi"/>
          <w:bCs/>
          <w:sz w:val="24"/>
          <w:szCs w:val="24"/>
        </w:rPr>
        <w:t xml:space="preserve"> As </w:t>
      </w:r>
      <w:r w:rsidR="00B36004">
        <w:rPr>
          <w:rFonts w:asciiTheme="majorHAnsi" w:hAnsiTheme="majorHAnsi" w:cstheme="majorHAnsi"/>
          <w:bCs/>
          <w:sz w:val="24"/>
          <w:szCs w:val="24"/>
        </w:rPr>
        <w:t xml:space="preserve">time </w:t>
      </w:r>
      <w:r w:rsidR="00EF5765">
        <w:rPr>
          <w:rFonts w:asciiTheme="majorHAnsi" w:hAnsiTheme="majorHAnsi" w:cstheme="majorHAnsi"/>
          <w:bCs/>
          <w:sz w:val="24"/>
          <w:szCs w:val="24"/>
        </w:rPr>
        <w:t>slots all the way into November 2023</w:t>
      </w:r>
      <w:r w:rsidR="00B36004">
        <w:rPr>
          <w:rFonts w:asciiTheme="majorHAnsi" w:hAnsiTheme="majorHAnsi" w:cstheme="majorHAnsi"/>
          <w:bCs/>
          <w:sz w:val="24"/>
          <w:szCs w:val="24"/>
        </w:rPr>
        <w:t xml:space="preserve"> were filled</w:t>
      </w:r>
      <w:r w:rsidR="00EF5765">
        <w:rPr>
          <w:rFonts w:asciiTheme="majorHAnsi" w:hAnsiTheme="majorHAnsi" w:cstheme="majorHAnsi"/>
          <w:bCs/>
          <w:sz w:val="24"/>
          <w:szCs w:val="24"/>
        </w:rPr>
        <w:t xml:space="preserve">, nothing </w:t>
      </w:r>
      <w:r w:rsidR="00B36004">
        <w:rPr>
          <w:rFonts w:asciiTheme="majorHAnsi" w:hAnsiTheme="majorHAnsi" w:cstheme="majorHAnsi"/>
          <w:bCs/>
          <w:sz w:val="24"/>
          <w:szCs w:val="24"/>
        </w:rPr>
        <w:t xml:space="preserve">was available </w:t>
      </w:r>
      <w:r w:rsidR="00EF5765">
        <w:rPr>
          <w:rFonts w:asciiTheme="majorHAnsi" w:hAnsiTheme="majorHAnsi" w:cstheme="majorHAnsi"/>
          <w:bCs/>
          <w:sz w:val="24"/>
          <w:szCs w:val="24"/>
        </w:rPr>
        <w:t xml:space="preserve">this fiscal year.  It was also stated that CPM was </w:t>
      </w:r>
      <w:r w:rsidR="00DB0CF7">
        <w:rPr>
          <w:rFonts w:asciiTheme="majorHAnsi" w:hAnsiTheme="majorHAnsi" w:cstheme="majorHAnsi"/>
          <w:bCs/>
          <w:sz w:val="24"/>
          <w:szCs w:val="24"/>
        </w:rPr>
        <w:t xml:space="preserve">already </w:t>
      </w:r>
      <w:r w:rsidR="00EF5765">
        <w:rPr>
          <w:rFonts w:asciiTheme="majorHAnsi" w:hAnsiTheme="majorHAnsi" w:cstheme="majorHAnsi"/>
          <w:bCs/>
          <w:sz w:val="24"/>
          <w:szCs w:val="24"/>
        </w:rPr>
        <w:t xml:space="preserve">approved for CM Provider Status </w:t>
      </w:r>
      <w:r w:rsidR="00DB0CF7">
        <w:rPr>
          <w:rFonts w:asciiTheme="majorHAnsi" w:hAnsiTheme="majorHAnsi" w:cstheme="majorHAnsi"/>
          <w:bCs/>
          <w:sz w:val="24"/>
          <w:szCs w:val="24"/>
        </w:rPr>
        <w:t>on the webinar.</w:t>
      </w:r>
    </w:p>
    <w:p w14:paraId="53CF4090" w14:textId="27A29F0E" w:rsidR="00765EEF" w:rsidRDefault="00782521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Ne</w:t>
      </w:r>
      <w:r w:rsidR="008F1E93">
        <w:rPr>
          <w:rFonts w:asciiTheme="majorHAnsi" w:hAnsiTheme="majorHAnsi" w:cstheme="majorHAnsi"/>
          <w:bCs/>
          <w:sz w:val="24"/>
          <w:szCs w:val="24"/>
        </w:rPr>
        <w:t xml:space="preserve">ed </w:t>
      </w:r>
      <w:r>
        <w:rPr>
          <w:rFonts w:asciiTheme="majorHAnsi" w:hAnsiTheme="majorHAnsi" w:cstheme="majorHAnsi"/>
          <w:bCs/>
          <w:sz w:val="24"/>
          <w:szCs w:val="24"/>
        </w:rPr>
        <w:t>for suggestions and updates for Work Plan for approval in September</w:t>
      </w:r>
    </w:p>
    <w:p w14:paraId="12F7318D" w14:textId="778151BF" w:rsidR="00765EEF" w:rsidRPr="00C81238" w:rsidRDefault="00924EA5" w:rsidP="00765EE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It was decided to discuss the work plan via a sub-Committee.  Ms. Donahue volunteered</w:t>
      </w:r>
      <w:r w:rsidR="00DF5532">
        <w:rPr>
          <w:rFonts w:asciiTheme="majorHAnsi" w:hAnsiTheme="majorHAnsi" w:cstheme="majorHAnsi"/>
          <w:bCs/>
          <w:sz w:val="24"/>
          <w:szCs w:val="24"/>
        </w:rPr>
        <w:t xml:space="preserve"> to be on the sub-Committee.  The work plan will need to </w:t>
      </w:r>
      <w:r w:rsidR="005B2E21">
        <w:rPr>
          <w:rFonts w:asciiTheme="majorHAnsi" w:hAnsiTheme="majorHAnsi" w:cstheme="majorHAnsi"/>
          <w:bCs/>
          <w:sz w:val="24"/>
          <w:szCs w:val="24"/>
        </w:rPr>
        <w:t xml:space="preserve">be </w:t>
      </w:r>
      <w:r w:rsidR="00DF5532">
        <w:rPr>
          <w:rFonts w:asciiTheme="majorHAnsi" w:hAnsiTheme="majorHAnsi" w:cstheme="majorHAnsi"/>
          <w:bCs/>
          <w:sz w:val="24"/>
          <w:szCs w:val="24"/>
        </w:rPr>
        <w:t>approved at the September meeting</w:t>
      </w:r>
      <w:r w:rsidR="00950393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0F9F0EE9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Vice-Chair</w:t>
      </w:r>
    </w:p>
    <w:p w14:paraId="58FC7DA8" w14:textId="77777777" w:rsidR="003E5617" w:rsidRDefault="003E5617" w:rsidP="003E561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Endorsement policy for upcoming elections</w:t>
      </w:r>
    </w:p>
    <w:p w14:paraId="02E13ACB" w14:textId="4C654A0E" w:rsidR="007E2F6A" w:rsidRDefault="007E2F6A" w:rsidP="007E2F6A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 the Vice-Chair was absent, this item was postponed for discussion</w:t>
      </w:r>
      <w:r w:rsidR="001753B0">
        <w:rPr>
          <w:rFonts w:asciiTheme="majorHAnsi" w:hAnsiTheme="majorHAnsi" w:cstheme="majorHAnsi"/>
          <w:bCs/>
          <w:sz w:val="24"/>
          <w:szCs w:val="24"/>
        </w:rPr>
        <w:t>.</w:t>
      </w:r>
    </w:p>
    <w:p w14:paraId="4FD2C7E8" w14:textId="77777777" w:rsidR="00F94BA9" w:rsidRDefault="00F94BA9" w:rsidP="00F94BA9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7B0F1A5" w14:textId="20E016AE" w:rsidR="000E7137" w:rsidRPr="00F94BA9" w:rsidRDefault="000E7137" w:rsidP="00F94BA9">
      <w:pPr>
        <w:ind w:firstLine="0"/>
        <w:rPr>
          <w:rFonts w:asciiTheme="majorHAnsi" w:hAnsiTheme="majorHAnsi" w:cstheme="majorHAnsi"/>
          <w:sz w:val="24"/>
          <w:szCs w:val="24"/>
        </w:rPr>
      </w:pPr>
      <w:r w:rsidRPr="00F94BA9">
        <w:rPr>
          <w:rFonts w:asciiTheme="majorHAnsi" w:hAnsiTheme="majorHAnsi" w:cstheme="majorHAnsi"/>
          <w:sz w:val="24"/>
          <w:szCs w:val="24"/>
        </w:rPr>
        <w:t>Dir. of Administration</w:t>
      </w:r>
    </w:p>
    <w:p w14:paraId="3447DE11" w14:textId="39D3FB85" w:rsidR="00272A05" w:rsidRDefault="00272A05" w:rsidP="00272A0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F64AEF">
        <w:rPr>
          <w:rFonts w:asciiTheme="majorHAnsi" w:hAnsiTheme="majorHAnsi" w:cstheme="majorHAnsi"/>
          <w:sz w:val="24"/>
          <w:szCs w:val="24"/>
        </w:rPr>
        <w:t>.</w:t>
      </w:r>
    </w:p>
    <w:p w14:paraId="6EB98465" w14:textId="77777777" w:rsidR="00F64AEF" w:rsidRPr="00272A05" w:rsidRDefault="00F64AEF" w:rsidP="00F64AEF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E951FB0" w14:textId="3CCA2B78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Dir. of Finance</w:t>
      </w:r>
    </w:p>
    <w:p w14:paraId="240FB33B" w14:textId="3539F9EB" w:rsidR="00115D6D" w:rsidRPr="006E154B" w:rsidRDefault="006E154B" w:rsidP="008B282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6E154B">
        <w:rPr>
          <w:rFonts w:asciiTheme="majorHAnsi" w:hAnsiTheme="majorHAnsi" w:cstheme="majorHAnsi"/>
          <w:sz w:val="24"/>
          <w:szCs w:val="24"/>
        </w:rPr>
        <w:t xml:space="preserve">Budget update - </w:t>
      </w:r>
      <w:r w:rsidR="00CF003D" w:rsidRPr="006E154B">
        <w:rPr>
          <w:rFonts w:asciiTheme="majorHAnsi" w:hAnsiTheme="majorHAnsi" w:cstheme="majorHAnsi"/>
          <w:sz w:val="24"/>
          <w:szCs w:val="24"/>
        </w:rPr>
        <w:t>M</w:t>
      </w:r>
      <w:r w:rsidR="0094642B" w:rsidRPr="006E154B">
        <w:rPr>
          <w:rFonts w:asciiTheme="majorHAnsi" w:hAnsiTheme="majorHAnsi" w:cstheme="majorHAnsi"/>
          <w:sz w:val="24"/>
          <w:szCs w:val="24"/>
        </w:rPr>
        <w:t>r</w:t>
      </w:r>
      <w:r w:rsidR="00CF003D" w:rsidRPr="006E154B">
        <w:rPr>
          <w:rFonts w:asciiTheme="majorHAnsi" w:hAnsiTheme="majorHAnsi" w:cstheme="majorHAnsi"/>
          <w:sz w:val="24"/>
          <w:szCs w:val="24"/>
        </w:rPr>
        <w:t xml:space="preserve">. </w:t>
      </w:r>
      <w:r w:rsidR="00A27AA6" w:rsidRPr="006E154B">
        <w:rPr>
          <w:rFonts w:asciiTheme="majorHAnsi" w:hAnsiTheme="majorHAnsi" w:cstheme="majorHAnsi"/>
          <w:sz w:val="24"/>
          <w:szCs w:val="24"/>
        </w:rPr>
        <w:t xml:space="preserve">Clements </w:t>
      </w:r>
      <w:r w:rsidR="00E710F9" w:rsidRPr="006E154B">
        <w:rPr>
          <w:rFonts w:asciiTheme="majorHAnsi" w:hAnsiTheme="majorHAnsi" w:cstheme="majorHAnsi"/>
          <w:sz w:val="24"/>
          <w:szCs w:val="24"/>
        </w:rPr>
        <w:t>noted that the current cash balance was $43,631.43 (end of April)</w:t>
      </w:r>
      <w:r w:rsidR="005F4A51" w:rsidRPr="006E154B">
        <w:rPr>
          <w:rFonts w:asciiTheme="majorHAnsi" w:hAnsiTheme="majorHAnsi" w:cstheme="majorHAnsi"/>
          <w:sz w:val="24"/>
          <w:szCs w:val="24"/>
        </w:rPr>
        <w:t>.</w:t>
      </w:r>
      <w:r w:rsidR="003C5D66">
        <w:rPr>
          <w:rFonts w:asciiTheme="majorHAnsi" w:hAnsiTheme="majorHAnsi" w:cstheme="majorHAnsi"/>
          <w:sz w:val="24"/>
          <w:szCs w:val="24"/>
        </w:rPr>
        <w:t xml:space="preserve">  He would be getting the cash updates quarterly from APA.</w:t>
      </w:r>
    </w:p>
    <w:p w14:paraId="7AF12818" w14:textId="79AD4649" w:rsidR="006E154B" w:rsidRDefault="00652013" w:rsidP="00476A2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2024 Budget development – the budget would need to be approved in September for the upcoming fiscal year.</w:t>
      </w:r>
      <w:r w:rsidR="00D901A1">
        <w:rPr>
          <w:rFonts w:asciiTheme="majorHAnsi" w:hAnsiTheme="majorHAnsi" w:cstheme="majorHAnsi"/>
          <w:sz w:val="24"/>
          <w:szCs w:val="24"/>
        </w:rPr>
        <w:t xml:space="preserve">  M</w:t>
      </w:r>
      <w:r w:rsidR="00BD27D2">
        <w:rPr>
          <w:rFonts w:asciiTheme="majorHAnsi" w:hAnsiTheme="majorHAnsi" w:cstheme="majorHAnsi"/>
          <w:sz w:val="24"/>
          <w:szCs w:val="24"/>
        </w:rPr>
        <w:t>r. Henry, Ms. Donahue, Mr. Clements, Mr. Roe agreed to be on a work plan/budget group as the work plan should dictate the budget.</w:t>
      </w:r>
    </w:p>
    <w:p w14:paraId="5003622E" w14:textId="77777777" w:rsidR="00EE1123" w:rsidRPr="00476A2D" w:rsidRDefault="00EE1123" w:rsidP="00EE112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05791807" w14:textId="3E3281A5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Programs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BE404E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3B881855" w14:textId="3A454AAC" w:rsidR="00D82690" w:rsidRDefault="00C94383" w:rsidP="009352D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Schedule for Fall AICP grant awards – the</w:t>
      </w:r>
      <w:r w:rsidR="00AA4869">
        <w:rPr>
          <w:rFonts w:asciiTheme="majorHAnsi" w:hAnsiTheme="majorHAnsi" w:cstheme="majorHAnsi"/>
          <w:sz w:val="24"/>
          <w:szCs w:val="24"/>
        </w:rPr>
        <w:t>re was a meeting scheduled for the following week to discuss the grants.  Registration would be open in October as the test was in November</w:t>
      </w:r>
      <w:r w:rsidR="00F260A0">
        <w:rPr>
          <w:rFonts w:asciiTheme="majorHAnsi" w:hAnsiTheme="majorHAnsi" w:cstheme="majorHAnsi"/>
          <w:sz w:val="24"/>
          <w:szCs w:val="24"/>
        </w:rPr>
        <w:t xml:space="preserve"> with the experience assessment due in December.  Ms. </w:t>
      </w:r>
      <w:r w:rsidR="007B6389">
        <w:rPr>
          <w:rFonts w:asciiTheme="majorHAnsi" w:hAnsiTheme="majorHAnsi" w:cstheme="majorHAnsi"/>
          <w:sz w:val="24"/>
          <w:szCs w:val="24"/>
        </w:rPr>
        <w:t>Moore noted that she would be developing a timeline as it was important to start advertising soon.</w:t>
      </w:r>
      <w:r w:rsidR="004869B2">
        <w:rPr>
          <w:rFonts w:asciiTheme="majorHAnsi" w:hAnsiTheme="majorHAnsi" w:cstheme="majorHAnsi"/>
          <w:sz w:val="24"/>
          <w:szCs w:val="24"/>
        </w:rPr>
        <w:t xml:space="preserve">  There was additional discussion on </w:t>
      </w:r>
      <w:r w:rsidR="00AC6DEA">
        <w:rPr>
          <w:rFonts w:asciiTheme="majorHAnsi" w:hAnsiTheme="majorHAnsi" w:cstheme="majorHAnsi"/>
          <w:sz w:val="24"/>
          <w:szCs w:val="24"/>
        </w:rPr>
        <w:t>the focus of who to award future grants.</w:t>
      </w:r>
      <w:r w:rsidR="00094FEC">
        <w:rPr>
          <w:rFonts w:asciiTheme="majorHAnsi" w:hAnsiTheme="majorHAnsi" w:cstheme="majorHAnsi"/>
          <w:sz w:val="24"/>
          <w:szCs w:val="24"/>
        </w:rPr>
        <w:t xml:space="preserve">  It was agreed to make Division members the priority w</w:t>
      </w:r>
      <w:r w:rsidR="00D34FED">
        <w:rPr>
          <w:rFonts w:asciiTheme="majorHAnsi" w:hAnsiTheme="majorHAnsi" w:cstheme="majorHAnsi"/>
          <w:sz w:val="24"/>
          <w:szCs w:val="24"/>
        </w:rPr>
        <w:t>ith the CPM broadly promoted</w:t>
      </w:r>
      <w:r w:rsidR="001B672A">
        <w:rPr>
          <w:rFonts w:asciiTheme="majorHAnsi" w:hAnsiTheme="majorHAnsi" w:cstheme="majorHAnsi"/>
          <w:sz w:val="24"/>
          <w:szCs w:val="24"/>
        </w:rPr>
        <w:t xml:space="preserve"> </w:t>
      </w:r>
      <w:r w:rsidR="005B58D1">
        <w:rPr>
          <w:rFonts w:asciiTheme="majorHAnsi" w:hAnsiTheme="majorHAnsi" w:cstheme="majorHAnsi"/>
          <w:sz w:val="24"/>
          <w:szCs w:val="24"/>
        </w:rPr>
        <w:t>to</w:t>
      </w:r>
      <w:r w:rsidR="001B672A">
        <w:rPr>
          <w:rFonts w:asciiTheme="majorHAnsi" w:hAnsiTheme="majorHAnsi" w:cstheme="majorHAnsi"/>
          <w:sz w:val="24"/>
          <w:szCs w:val="24"/>
        </w:rPr>
        <w:t xml:space="preserve"> allow non-Division member</w:t>
      </w:r>
      <w:r w:rsidR="005B58D1">
        <w:rPr>
          <w:rFonts w:asciiTheme="majorHAnsi" w:hAnsiTheme="majorHAnsi" w:cstheme="majorHAnsi"/>
          <w:sz w:val="24"/>
          <w:szCs w:val="24"/>
        </w:rPr>
        <w:t>s</w:t>
      </w:r>
      <w:r w:rsidR="001B672A">
        <w:rPr>
          <w:rFonts w:asciiTheme="majorHAnsi" w:hAnsiTheme="majorHAnsi" w:cstheme="majorHAnsi"/>
          <w:sz w:val="24"/>
          <w:szCs w:val="24"/>
        </w:rPr>
        <w:t xml:space="preserve"> to apply.  It was also </w:t>
      </w:r>
      <w:r w:rsidR="00E05481">
        <w:rPr>
          <w:rFonts w:asciiTheme="majorHAnsi" w:hAnsiTheme="majorHAnsi" w:cstheme="majorHAnsi"/>
          <w:sz w:val="24"/>
          <w:szCs w:val="24"/>
        </w:rPr>
        <w:t>agreed</w:t>
      </w:r>
      <w:r w:rsidR="001B672A">
        <w:rPr>
          <w:rFonts w:asciiTheme="majorHAnsi" w:hAnsiTheme="majorHAnsi" w:cstheme="majorHAnsi"/>
          <w:sz w:val="24"/>
          <w:szCs w:val="24"/>
        </w:rPr>
        <w:t xml:space="preserve"> to extend</w:t>
      </w:r>
      <w:r w:rsidR="00402DF0">
        <w:rPr>
          <w:rFonts w:asciiTheme="majorHAnsi" w:hAnsiTheme="majorHAnsi" w:cstheme="majorHAnsi"/>
          <w:sz w:val="24"/>
          <w:szCs w:val="24"/>
        </w:rPr>
        <w:t xml:space="preserve"> </w:t>
      </w:r>
      <w:r w:rsidR="001B672A">
        <w:rPr>
          <w:rFonts w:asciiTheme="majorHAnsi" w:hAnsiTheme="majorHAnsi" w:cstheme="majorHAnsi"/>
          <w:sz w:val="24"/>
          <w:szCs w:val="24"/>
        </w:rPr>
        <w:t>membership t</w:t>
      </w:r>
      <w:r w:rsidR="00402DF0">
        <w:rPr>
          <w:rFonts w:asciiTheme="majorHAnsi" w:hAnsiTheme="majorHAnsi" w:cstheme="majorHAnsi"/>
          <w:sz w:val="24"/>
          <w:szCs w:val="24"/>
        </w:rPr>
        <w:t>o non-members if awarded</w:t>
      </w:r>
      <w:r w:rsidR="00E05481">
        <w:rPr>
          <w:rFonts w:asciiTheme="majorHAnsi" w:hAnsiTheme="majorHAnsi" w:cstheme="majorHAnsi"/>
          <w:sz w:val="24"/>
          <w:szCs w:val="24"/>
        </w:rPr>
        <w:t>.</w:t>
      </w:r>
    </w:p>
    <w:p w14:paraId="42120B90" w14:textId="723B2D41" w:rsidR="007B6389" w:rsidRPr="00D82690" w:rsidRDefault="007B6389" w:rsidP="009352D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summer/fall webinar </w:t>
      </w:r>
      <w:r w:rsidR="003B4F84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B4F84">
        <w:rPr>
          <w:rFonts w:asciiTheme="majorHAnsi" w:hAnsiTheme="majorHAnsi" w:cstheme="majorHAnsi"/>
          <w:sz w:val="24"/>
          <w:szCs w:val="24"/>
        </w:rPr>
        <w:t xml:space="preserve">Ms. Moore indicated that she was exploring more topics </w:t>
      </w:r>
      <w:r w:rsidR="00666741">
        <w:rPr>
          <w:rFonts w:asciiTheme="majorHAnsi" w:hAnsiTheme="majorHAnsi" w:cstheme="majorHAnsi"/>
          <w:sz w:val="24"/>
          <w:szCs w:val="24"/>
        </w:rPr>
        <w:t>to</w:t>
      </w:r>
      <w:r w:rsidR="003B4F84">
        <w:rPr>
          <w:rFonts w:asciiTheme="majorHAnsi" w:hAnsiTheme="majorHAnsi" w:cstheme="majorHAnsi"/>
          <w:sz w:val="24"/>
          <w:szCs w:val="24"/>
        </w:rPr>
        <w:t xml:space="preserve"> have a schedule in place.</w:t>
      </w:r>
    </w:p>
    <w:p w14:paraId="1E2C4D71" w14:textId="77777777" w:rsidR="00115D6D" w:rsidRDefault="00115D6D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1F956F4" w14:textId="4BBEA7DE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Membership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0847FF7F" w14:textId="097E5A69" w:rsidR="00C0378C" w:rsidRDefault="00331743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membership numbers </w:t>
      </w:r>
      <w:r w:rsidR="00EC6D6A">
        <w:rPr>
          <w:rFonts w:asciiTheme="majorHAnsi" w:hAnsiTheme="majorHAnsi" w:cstheme="majorHAnsi"/>
          <w:sz w:val="24"/>
          <w:szCs w:val="24"/>
        </w:rPr>
        <w:t xml:space="preserve">and efforts to increase membership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41079">
        <w:rPr>
          <w:rFonts w:asciiTheme="majorHAnsi" w:hAnsiTheme="majorHAnsi" w:cstheme="majorHAnsi"/>
          <w:sz w:val="24"/>
          <w:szCs w:val="24"/>
        </w:rPr>
        <w:t xml:space="preserve">Ms. Ruffin </w:t>
      </w:r>
      <w:r>
        <w:rPr>
          <w:rFonts w:asciiTheme="majorHAnsi" w:hAnsiTheme="majorHAnsi" w:cstheme="majorHAnsi"/>
          <w:sz w:val="24"/>
          <w:szCs w:val="24"/>
        </w:rPr>
        <w:t xml:space="preserve">stated that </w:t>
      </w:r>
      <w:r w:rsidR="00D743B6">
        <w:rPr>
          <w:rFonts w:asciiTheme="majorHAnsi" w:hAnsiTheme="majorHAnsi" w:cstheme="majorHAnsi"/>
          <w:sz w:val="24"/>
          <w:szCs w:val="24"/>
        </w:rPr>
        <w:t xml:space="preserve">one way to present the information collected </w:t>
      </w:r>
      <w:r w:rsidR="00F66031">
        <w:rPr>
          <w:rFonts w:asciiTheme="majorHAnsi" w:hAnsiTheme="majorHAnsi" w:cstheme="majorHAnsi"/>
          <w:sz w:val="24"/>
          <w:szCs w:val="24"/>
        </w:rPr>
        <w:t xml:space="preserve">from the membership survey </w:t>
      </w:r>
      <w:r w:rsidR="00D743B6">
        <w:rPr>
          <w:rFonts w:asciiTheme="majorHAnsi" w:hAnsiTheme="majorHAnsi" w:cstheme="majorHAnsi"/>
          <w:sz w:val="24"/>
          <w:szCs w:val="24"/>
        </w:rPr>
        <w:t>was via a one-pager with information such as designation, chapter (top 10), city, join date, etc.</w:t>
      </w:r>
      <w:r w:rsidR="0047797B">
        <w:rPr>
          <w:rFonts w:asciiTheme="majorHAnsi" w:hAnsiTheme="majorHAnsi" w:cstheme="majorHAnsi"/>
          <w:sz w:val="24"/>
          <w:szCs w:val="24"/>
        </w:rPr>
        <w:t xml:space="preserve">  </w:t>
      </w:r>
      <w:r w:rsidR="00EA7153">
        <w:rPr>
          <w:rFonts w:asciiTheme="majorHAnsi" w:hAnsiTheme="majorHAnsi" w:cstheme="majorHAnsi"/>
          <w:sz w:val="24"/>
          <w:szCs w:val="24"/>
        </w:rPr>
        <w:t xml:space="preserve">Discussion followed on the benefits of being a member of the CPM Division </w:t>
      </w:r>
      <w:r w:rsidR="00ED39FD">
        <w:rPr>
          <w:rFonts w:asciiTheme="majorHAnsi" w:hAnsiTheme="majorHAnsi" w:cstheme="majorHAnsi"/>
          <w:sz w:val="24"/>
          <w:szCs w:val="24"/>
        </w:rPr>
        <w:t xml:space="preserve">– something was needed </w:t>
      </w:r>
      <w:r w:rsidR="00EA3DA5">
        <w:rPr>
          <w:rFonts w:asciiTheme="majorHAnsi" w:hAnsiTheme="majorHAnsi" w:cstheme="majorHAnsi"/>
          <w:sz w:val="24"/>
          <w:szCs w:val="24"/>
        </w:rPr>
        <w:t>as an incentive for being a member while making sure to be inclusive of all.</w:t>
      </w:r>
      <w:r w:rsidR="006C0F88">
        <w:rPr>
          <w:rFonts w:asciiTheme="majorHAnsi" w:hAnsiTheme="majorHAnsi" w:cstheme="majorHAnsi"/>
          <w:sz w:val="24"/>
          <w:szCs w:val="24"/>
        </w:rPr>
        <w:t xml:space="preserve">  It was suggested to wait until the </w:t>
      </w:r>
      <w:r w:rsidR="00F66031">
        <w:rPr>
          <w:rFonts w:asciiTheme="majorHAnsi" w:hAnsiTheme="majorHAnsi" w:cstheme="majorHAnsi"/>
          <w:sz w:val="24"/>
          <w:szCs w:val="24"/>
        </w:rPr>
        <w:t xml:space="preserve">membership </w:t>
      </w:r>
      <w:r w:rsidR="006C0F88">
        <w:rPr>
          <w:rFonts w:asciiTheme="majorHAnsi" w:hAnsiTheme="majorHAnsi" w:cstheme="majorHAnsi"/>
          <w:sz w:val="24"/>
          <w:szCs w:val="24"/>
        </w:rPr>
        <w:t>survey results came out to better determine how to address the topic.</w:t>
      </w:r>
    </w:p>
    <w:p w14:paraId="038B7D5C" w14:textId="77777777" w:rsidR="00830307" w:rsidRDefault="00830307" w:rsidP="00777F3D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3E03065" w14:textId="12F7A159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Communications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4C590D3B" w14:textId="063AB148" w:rsidR="00C42416" w:rsidRPr="00E26BF2" w:rsidRDefault="00137850" w:rsidP="00E26BF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Social media </w:t>
      </w:r>
      <w:r w:rsidR="00E26BF2">
        <w:rPr>
          <w:rFonts w:asciiTheme="majorHAnsi" w:hAnsiTheme="majorHAnsi" w:cstheme="majorHAnsi"/>
          <w:sz w:val="24"/>
          <w:szCs w:val="24"/>
        </w:rPr>
        <w:t>matrix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C0D31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26BF2">
        <w:rPr>
          <w:rFonts w:asciiTheme="majorHAnsi" w:hAnsiTheme="majorHAnsi" w:cstheme="majorHAnsi"/>
          <w:sz w:val="24"/>
          <w:szCs w:val="24"/>
        </w:rPr>
        <w:t xml:space="preserve">Ms. Donahue provided an overview of the </w:t>
      </w:r>
      <w:r w:rsidR="00310840">
        <w:rPr>
          <w:rFonts w:asciiTheme="majorHAnsi" w:hAnsiTheme="majorHAnsi" w:cstheme="majorHAnsi"/>
          <w:sz w:val="24"/>
          <w:szCs w:val="24"/>
        </w:rPr>
        <w:t>current social media metrics</w:t>
      </w:r>
      <w:r w:rsidR="00C42416">
        <w:rPr>
          <w:rFonts w:asciiTheme="majorHAnsi" w:hAnsiTheme="majorHAnsi" w:cstheme="majorHAnsi"/>
          <w:sz w:val="24"/>
          <w:szCs w:val="24"/>
        </w:rPr>
        <w:t>.</w:t>
      </w:r>
    </w:p>
    <w:p w14:paraId="7FB734F5" w14:textId="58FA5EE3" w:rsidR="00C4515B" w:rsidRDefault="00310840" w:rsidP="00E26BF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She also </w:t>
      </w:r>
      <w:r w:rsidR="008D1009">
        <w:rPr>
          <w:rFonts w:asciiTheme="majorHAnsi" w:hAnsiTheme="majorHAnsi" w:cstheme="majorHAnsi"/>
          <w:sz w:val="24"/>
          <w:szCs w:val="24"/>
        </w:rPr>
        <w:t>highlighted the</w:t>
      </w:r>
      <w:r w:rsidR="00E26BF2">
        <w:rPr>
          <w:rFonts w:asciiTheme="majorHAnsi" w:hAnsiTheme="majorHAnsi" w:cstheme="majorHAnsi"/>
          <w:sz w:val="24"/>
          <w:szCs w:val="24"/>
        </w:rPr>
        <w:t xml:space="preserve"> August newsletter</w:t>
      </w:r>
      <w:r w:rsidR="005F5C87">
        <w:rPr>
          <w:rFonts w:asciiTheme="majorHAnsi" w:hAnsiTheme="majorHAnsi" w:cstheme="majorHAnsi"/>
          <w:sz w:val="24"/>
          <w:szCs w:val="24"/>
        </w:rPr>
        <w:t>.  It was agreed to just have a consensus on the distribution of the newsletter with no formal vote needed going forward.</w:t>
      </w:r>
      <w:r w:rsidR="006F0302">
        <w:rPr>
          <w:rFonts w:asciiTheme="majorHAnsi" w:hAnsiTheme="majorHAnsi" w:cstheme="majorHAnsi"/>
          <w:sz w:val="24"/>
          <w:szCs w:val="24"/>
        </w:rPr>
        <w:t xml:space="preserve">  Discussion followed on how newsletter content was being monitored.  Ms. Donahue noted that </w:t>
      </w:r>
      <w:r w:rsidR="006D64AD">
        <w:rPr>
          <w:rFonts w:asciiTheme="majorHAnsi" w:hAnsiTheme="majorHAnsi" w:cstheme="majorHAnsi"/>
          <w:sz w:val="24"/>
          <w:szCs w:val="24"/>
        </w:rPr>
        <w:t xml:space="preserve">there were certain items that were off-limits.  </w:t>
      </w:r>
      <w:r w:rsidR="00C2374E">
        <w:rPr>
          <w:rFonts w:asciiTheme="majorHAnsi" w:hAnsiTheme="majorHAnsi" w:cstheme="majorHAnsi"/>
          <w:sz w:val="24"/>
          <w:szCs w:val="24"/>
        </w:rPr>
        <w:t>It</w:t>
      </w:r>
      <w:r w:rsidR="006D64AD">
        <w:rPr>
          <w:rFonts w:asciiTheme="majorHAnsi" w:hAnsiTheme="majorHAnsi" w:cstheme="majorHAnsi"/>
          <w:sz w:val="24"/>
          <w:szCs w:val="24"/>
        </w:rPr>
        <w:t xml:space="preserve"> was important to </w:t>
      </w:r>
      <w:r w:rsidR="00E13106">
        <w:rPr>
          <w:rFonts w:asciiTheme="majorHAnsi" w:hAnsiTheme="majorHAnsi" w:cstheme="majorHAnsi"/>
          <w:sz w:val="24"/>
          <w:szCs w:val="24"/>
        </w:rPr>
        <w:t xml:space="preserve">keep the newsletter accessible and </w:t>
      </w:r>
      <w:r w:rsidR="00C2374E">
        <w:rPr>
          <w:rFonts w:asciiTheme="majorHAnsi" w:hAnsiTheme="majorHAnsi" w:cstheme="majorHAnsi"/>
          <w:sz w:val="24"/>
          <w:szCs w:val="24"/>
        </w:rPr>
        <w:t xml:space="preserve">with </w:t>
      </w:r>
      <w:r w:rsidR="00E13106">
        <w:rPr>
          <w:rFonts w:asciiTheme="majorHAnsi" w:hAnsiTheme="majorHAnsi" w:cstheme="majorHAnsi"/>
          <w:sz w:val="24"/>
          <w:szCs w:val="24"/>
        </w:rPr>
        <w:t xml:space="preserve">everyone </w:t>
      </w:r>
      <w:r w:rsidR="00C2374E">
        <w:rPr>
          <w:rFonts w:asciiTheme="majorHAnsi" w:hAnsiTheme="majorHAnsi" w:cstheme="majorHAnsi"/>
          <w:sz w:val="24"/>
          <w:szCs w:val="24"/>
        </w:rPr>
        <w:t xml:space="preserve">able </w:t>
      </w:r>
      <w:r w:rsidR="00E13106">
        <w:rPr>
          <w:rFonts w:asciiTheme="majorHAnsi" w:hAnsiTheme="majorHAnsi" w:cstheme="majorHAnsi"/>
          <w:sz w:val="24"/>
          <w:szCs w:val="24"/>
        </w:rPr>
        <w:t>to have a voice</w:t>
      </w:r>
      <w:r w:rsidR="00C2374E">
        <w:rPr>
          <w:rFonts w:asciiTheme="majorHAnsi" w:hAnsiTheme="majorHAnsi" w:cstheme="majorHAnsi"/>
          <w:sz w:val="24"/>
          <w:szCs w:val="24"/>
        </w:rPr>
        <w:t xml:space="preserve"> as well having </w:t>
      </w:r>
      <w:r w:rsidR="00E13106">
        <w:rPr>
          <w:rFonts w:asciiTheme="majorHAnsi" w:hAnsiTheme="majorHAnsi" w:cstheme="majorHAnsi"/>
          <w:sz w:val="24"/>
          <w:szCs w:val="24"/>
        </w:rPr>
        <w:t>clear, consistent rules that were applied upfront.</w:t>
      </w:r>
      <w:r w:rsidR="00C2374E">
        <w:rPr>
          <w:rFonts w:asciiTheme="majorHAnsi" w:hAnsiTheme="majorHAnsi" w:cstheme="majorHAnsi"/>
          <w:sz w:val="24"/>
          <w:szCs w:val="24"/>
        </w:rPr>
        <w:t xml:space="preserve">  Any </w:t>
      </w:r>
      <w:r w:rsidR="000479A0">
        <w:rPr>
          <w:rFonts w:asciiTheme="majorHAnsi" w:hAnsiTheme="majorHAnsi" w:cstheme="majorHAnsi"/>
          <w:sz w:val="24"/>
          <w:szCs w:val="24"/>
        </w:rPr>
        <w:t xml:space="preserve">content that </w:t>
      </w:r>
      <w:r w:rsidR="00940227">
        <w:rPr>
          <w:rFonts w:asciiTheme="majorHAnsi" w:hAnsiTheme="majorHAnsi" w:cstheme="majorHAnsi"/>
          <w:sz w:val="24"/>
          <w:szCs w:val="24"/>
        </w:rPr>
        <w:t>rais</w:t>
      </w:r>
      <w:r w:rsidR="000479A0">
        <w:rPr>
          <w:rFonts w:asciiTheme="majorHAnsi" w:hAnsiTheme="majorHAnsi" w:cstheme="majorHAnsi"/>
          <w:sz w:val="24"/>
          <w:szCs w:val="24"/>
        </w:rPr>
        <w:t xml:space="preserve">ed </w:t>
      </w:r>
      <w:r w:rsidR="00940227">
        <w:rPr>
          <w:rFonts w:asciiTheme="majorHAnsi" w:hAnsiTheme="majorHAnsi" w:cstheme="majorHAnsi"/>
          <w:sz w:val="24"/>
          <w:szCs w:val="24"/>
        </w:rPr>
        <w:t>a concern re</w:t>
      </w:r>
      <w:r w:rsidR="000479A0">
        <w:rPr>
          <w:rFonts w:asciiTheme="majorHAnsi" w:hAnsiTheme="majorHAnsi" w:cstheme="majorHAnsi"/>
          <w:sz w:val="24"/>
          <w:szCs w:val="24"/>
        </w:rPr>
        <w:t xml:space="preserve">sulted in the author being sent </w:t>
      </w:r>
      <w:r w:rsidR="00940227">
        <w:rPr>
          <w:rFonts w:asciiTheme="majorHAnsi" w:hAnsiTheme="majorHAnsi" w:cstheme="majorHAnsi"/>
          <w:sz w:val="24"/>
          <w:szCs w:val="24"/>
        </w:rPr>
        <w:t>suggested language.</w:t>
      </w:r>
    </w:p>
    <w:p w14:paraId="6F994AC9" w14:textId="38511D6A" w:rsidR="00C42416" w:rsidRPr="00C4515B" w:rsidRDefault="00C42416" w:rsidP="00C4241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Newsletter content ideas were </w:t>
      </w:r>
      <w:r w:rsidR="00CD6C5D">
        <w:rPr>
          <w:rFonts w:asciiTheme="majorHAnsi" w:hAnsiTheme="majorHAnsi" w:cstheme="majorHAnsi"/>
          <w:sz w:val="24"/>
          <w:szCs w:val="24"/>
        </w:rPr>
        <w:t xml:space="preserve">always </w:t>
      </w:r>
      <w:r>
        <w:rPr>
          <w:rFonts w:asciiTheme="majorHAnsi" w:hAnsiTheme="majorHAnsi" w:cstheme="majorHAnsi"/>
          <w:sz w:val="24"/>
          <w:szCs w:val="24"/>
        </w:rPr>
        <w:t>welcome.</w:t>
      </w:r>
    </w:p>
    <w:p w14:paraId="26353DAA" w14:textId="77777777" w:rsidR="005D6EA3" w:rsidRDefault="005D6EA3" w:rsidP="005D6EA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24CD4755" w14:textId="7BF67262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Chapter Engagement</w:t>
      </w:r>
      <w:r w:rsidR="007D0A62" w:rsidRPr="00576D3C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76219DF7" w14:textId="63C137E3" w:rsidR="00576D3C" w:rsidRDefault="0034385D" w:rsidP="009A1FC7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Griffin </w:t>
      </w:r>
      <w:r w:rsidR="00AB5F4F">
        <w:rPr>
          <w:rFonts w:asciiTheme="majorHAnsi" w:hAnsiTheme="majorHAnsi" w:cstheme="majorHAnsi"/>
          <w:sz w:val="24"/>
          <w:szCs w:val="24"/>
        </w:rPr>
        <w:t xml:space="preserve">was absent; however, Ms. Ruffin noted that she was </w:t>
      </w:r>
      <w:r>
        <w:rPr>
          <w:rFonts w:asciiTheme="majorHAnsi" w:hAnsiTheme="majorHAnsi" w:cstheme="majorHAnsi"/>
          <w:sz w:val="24"/>
          <w:szCs w:val="24"/>
        </w:rPr>
        <w:t xml:space="preserve">currently working </w:t>
      </w:r>
      <w:r w:rsidR="00AB5F4F">
        <w:rPr>
          <w:rFonts w:asciiTheme="majorHAnsi" w:hAnsiTheme="majorHAnsi" w:cstheme="majorHAnsi"/>
          <w:sz w:val="24"/>
          <w:szCs w:val="24"/>
        </w:rPr>
        <w:t>with her and would follow up.</w:t>
      </w:r>
    </w:p>
    <w:p w14:paraId="75396AC7" w14:textId="77777777" w:rsidR="009A1FC7" w:rsidRPr="009A1FC7" w:rsidRDefault="009A1FC7" w:rsidP="009A1FC7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06F9553B" w14:textId="53BFB983" w:rsidR="00473D63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Committee on Student Ambassadors</w:t>
      </w:r>
    </w:p>
    <w:p w14:paraId="41E22DD4" w14:textId="7D3CAA0E" w:rsidR="00AE46DB" w:rsidRPr="00AE46DB" w:rsidRDefault="00AE46DB" w:rsidP="00AE46DB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update.</w:t>
      </w:r>
    </w:p>
    <w:p w14:paraId="76C81A06" w14:textId="10E61F84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lastRenderedPageBreak/>
        <w:t>Immediate Past Chair</w:t>
      </w:r>
    </w:p>
    <w:p w14:paraId="32A50A5D" w14:textId="0B8E70E0" w:rsidR="00A53A4F" w:rsidRPr="00A53A4F" w:rsidRDefault="00737A08" w:rsidP="00A53A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0A358D">
        <w:rPr>
          <w:rFonts w:asciiTheme="majorHAnsi" w:hAnsiTheme="majorHAnsi" w:cstheme="majorHAnsi"/>
          <w:sz w:val="24"/>
          <w:szCs w:val="24"/>
        </w:rPr>
        <w:t>; left the meeting at 1:05 pm</w:t>
      </w:r>
      <w:r w:rsidR="00AE46DB">
        <w:rPr>
          <w:rFonts w:asciiTheme="majorHAnsi" w:hAnsiTheme="majorHAnsi" w:cstheme="majorHAnsi"/>
          <w:sz w:val="24"/>
          <w:szCs w:val="24"/>
        </w:rPr>
        <w:t>.</w:t>
      </w:r>
    </w:p>
    <w:p w14:paraId="566B925D" w14:textId="77DAE9A6" w:rsidR="00DE0DE5" w:rsidRPr="00AC0138" w:rsidRDefault="00DE0DE5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4840E10" w14:textId="76C45E95" w:rsidR="0012285B" w:rsidRPr="00115D6D" w:rsidRDefault="00115D6D" w:rsidP="00115D6D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115D6D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5E91EBFD" w14:textId="7C939A4E" w:rsidR="0063437E" w:rsidRDefault="002416DA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E95EDE">
        <w:rPr>
          <w:rFonts w:asciiTheme="majorHAnsi" w:hAnsiTheme="majorHAnsi" w:cstheme="majorHAnsi"/>
          <w:sz w:val="24"/>
          <w:szCs w:val="24"/>
        </w:rPr>
        <w:t>Update on management training program</w:t>
      </w:r>
      <w:r w:rsidR="00E95EDE">
        <w:rPr>
          <w:rFonts w:asciiTheme="majorHAnsi" w:hAnsiTheme="majorHAnsi" w:cstheme="majorHAnsi"/>
          <w:sz w:val="24"/>
          <w:szCs w:val="24"/>
        </w:rPr>
        <w:t xml:space="preserve"> – </w:t>
      </w:r>
      <w:r w:rsidR="00D205C8">
        <w:rPr>
          <w:rFonts w:asciiTheme="majorHAnsi" w:hAnsiTheme="majorHAnsi" w:cstheme="majorHAnsi"/>
          <w:sz w:val="24"/>
          <w:szCs w:val="24"/>
        </w:rPr>
        <w:t xml:space="preserve">no update; Mr. Yandrick </w:t>
      </w:r>
      <w:r w:rsidR="005F0E46">
        <w:rPr>
          <w:rFonts w:asciiTheme="majorHAnsi" w:hAnsiTheme="majorHAnsi" w:cstheme="majorHAnsi"/>
          <w:sz w:val="24"/>
          <w:szCs w:val="24"/>
        </w:rPr>
        <w:t>left the meeting at 12:57 pm</w:t>
      </w:r>
      <w:r w:rsidR="009F1E1D">
        <w:rPr>
          <w:rFonts w:asciiTheme="majorHAnsi" w:hAnsiTheme="majorHAnsi" w:cstheme="majorHAnsi"/>
          <w:sz w:val="24"/>
          <w:szCs w:val="24"/>
        </w:rPr>
        <w:t>.</w:t>
      </w:r>
    </w:p>
    <w:p w14:paraId="70846D43" w14:textId="3DB5EF48" w:rsidR="00FC7D01" w:rsidRPr="0063437E" w:rsidRDefault="00115D6D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3437E">
        <w:rPr>
          <w:rFonts w:asciiTheme="majorHAnsi" w:hAnsiTheme="majorHAnsi" w:cstheme="majorHAnsi"/>
          <w:sz w:val="24"/>
          <w:szCs w:val="24"/>
        </w:rPr>
        <w:t>Update on Fellows Support</w:t>
      </w:r>
      <w:r w:rsidR="0063437E">
        <w:rPr>
          <w:rFonts w:asciiTheme="majorHAnsi" w:hAnsiTheme="majorHAnsi" w:cstheme="majorHAnsi"/>
          <w:sz w:val="24"/>
          <w:szCs w:val="24"/>
        </w:rPr>
        <w:t xml:space="preserve"> – Ms. </w:t>
      </w:r>
      <w:r w:rsidR="0096430A">
        <w:rPr>
          <w:rFonts w:asciiTheme="majorHAnsi" w:hAnsiTheme="majorHAnsi" w:cstheme="majorHAnsi"/>
          <w:sz w:val="24"/>
          <w:szCs w:val="24"/>
        </w:rPr>
        <w:t xml:space="preserve">Schwartz </w:t>
      </w:r>
      <w:r w:rsidR="005F0E46">
        <w:rPr>
          <w:rFonts w:asciiTheme="majorHAnsi" w:hAnsiTheme="majorHAnsi" w:cstheme="majorHAnsi"/>
          <w:sz w:val="24"/>
          <w:szCs w:val="24"/>
        </w:rPr>
        <w:t xml:space="preserve">informed everyone that it was important to be timely in getting </w:t>
      </w:r>
      <w:r w:rsidR="00CB4FBF">
        <w:rPr>
          <w:rFonts w:asciiTheme="majorHAnsi" w:hAnsiTheme="majorHAnsi" w:cstheme="majorHAnsi"/>
          <w:sz w:val="24"/>
          <w:szCs w:val="24"/>
        </w:rPr>
        <w:t>information to the Fellows panel if one was helping anyone applying.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3B1FF1DF" w:rsidR="008844F2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61E8C03" w14:textId="6AEA07E5" w:rsidR="00110DEF" w:rsidRDefault="00110DEF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B6632F">
        <w:rPr>
          <w:rFonts w:asciiTheme="majorHAnsi" w:hAnsiTheme="majorHAnsi" w:cstheme="majorHAnsi"/>
          <w:bCs/>
          <w:sz w:val="24"/>
          <w:szCs w:val="24"/>
        </w:rPr>
        <w:t>1</w:t>
      </w:r>
      <w:r w:rsidR="0054021B">
        <w:rPr>
          <w:rFonts w:asciiTheme="majorHAnsi" w:hAnsiTheme="majorHAnsi" w:cstheme="majorHAnsi"/>
          <w:bCs/>
          <w:sz w:val="24"/>
          <w:szCs w:val="24"/>
        </w:rPr>
        <w:t>:</w:t>
      </w:r>
      <w:r w:rsidR="007367EA">
        <w:rPr>
          <w:rFonts w:asciiTheme="majorHAnsi" w:hAnsiTheme="majorHAnsi" w:cstheme="majorHAnsi"/>
          <w:bCs/>
          <w:sz w:val="24"/>
          <w:szCs w:val="24"/>
        </w:rPr>
        <w:t>08 pm.</w:t>
      </w:r>
    </w:p>
    <w:sectPr w:rsidR="00110DEF" w:rsidSect="000A4515">
      <w:headerReference w:type="default" r:id="rId12"/>
      <w:footerReference w:type="default" r:id="rId13"/>
      <w:headerReference w:type="first" r:id="rId14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2766" w14:textId="77777777" w:rsidR="00100654" w:rsidRDefault="00100654">
      <w:pPr>
        <w:spacing w:line="240" w:lineRule="auto"/>
      </w:pPr>
      <w:r>
        <w:separator/>
      </w:r>
    </w:p>
  </w:endnote>
  <w:endnote w:type="continuationSeparator" w:id="0">
    <w:p w14:paraId="11DA5905" w14:textId="77777777" w:rsidR="00100654" w:rsidRDefault="0010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742490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3F089" w14:textId="277CBFBC" w:rsidR="00D57F20" w:rsidRPr="00D57F20" w:rsidRDefault="00D57F20">
            <w:pPr>
              <w:pStyle w:val="Footer"/>
              <w:jc w:val="right"/>
              <w:rPr>
                <w:sz w:val="16"/>
                <w:szCs w:val="16"/>
              </w:rPr>
            </w:pPr>
            <w:r w:rsidRPr="00D57F20">
              <w:rPr>
                <w:sz w:val="16"/>
                <w:szCs w:val="16"/>
              </w:rPr>
              <w:t xml:space="preserve">Page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  <w:r w:rsidRPr="00D57F20">
              <w:rPr>
                <w:sz w:val="16"/>
                <w:szCs w:val="16"/>
              </w:rPr>
              <w:t xml:space="preserve"> of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C51DD4" w14:textId="77777777" w:rsidR="000C2F3F" w:rsidRPr="00D57F20" w:rsidRDefault="000C2F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F496" w14:textId="77777777" w:rsidR="00100654" w:rsidRDefault="00100654">
      <w:pPr>
        <w:spacing w:line="240" w:lineRule="auto"/>
      </w:pPr>
      <w:r>
        <w:separator/>
      </w:r>
    </w:p>
  </w:footnote>
  <w:footnote w:type="continuationSeparator" w:id="0">
    <w:p w14:paraId="1D5E6016" w14:textId="77777777" w:rsidR="00100654" w:rsidRDefault="00100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39927261" w:rsidR="008844F2" w:rsidRPr="007A1938" w:rsidRDefault="005502D1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August 2</w:t>
    </w:r>
    <w:r w:rsidR="007A1938">
      <w:rPr>
        <w:i/>
        <w:color w:val="666666"/>
        <w:sz w:val="20"/>
        <w:szCs w:val="20"/>
      </w:rPr>
      <w:t>, 2023</w:t>
    </w:r>
    <w:r w:rsidR="00BD51D0">
      <w:rPr>
        <w:i/>
        <w:color w:val="666666"/>
        <w:sz w:val="20"/>
        <w:szCs w:val="20"/>
      </w:rPr>
      <w:t>;</w:t>
    </w:r>
    <w:r w:rsidR="007A1938"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A40"/>
    <w:multiLevelType w:val="hybridMultilevel"/>
    <w:tmpl w:val="6B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5A52AE"/>
    <w:multiLevelType w:val="hybridMultilevel"/>
    <w:tmpl w:val="2D9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C367C5"/>
    <w:multiLevelType w:val="hybridMultilevel"/>
    <w:tmpl w:val="3574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8"/>
  </w:num>
  <w:num w:numId="2" w16cid:durableId="630090471">
    <w:abstractNumId w:val="3"/>
  </w:num>
  <w:num w:numId="3" w16cid:durableId="597561195">
    <w:abstractNumId w:val="17"/>
  </w:num>
  <w:num w:numId="4" w16cid:durableId="64189778">
    <w:abstractNumId w:val="4"/>
  </w:num>
  <w:num w:numId="5" w16cid:durableId="496850269">
    <w:abstractNumId w:val="6"/>
  </w:num>
  <w:num w:numId="6" w16cid:durableId="241566608">
    <w:abstractNumId w:val="10"/>
  </w:num>
  <w:num w:numId="7" w16cid:durableId="736901261">
    <w:abstractNumId w:val="14"/>
  </w:num>
  <w:num w:numId="8" w16cid:durableId="1483502500">
    <w:abstractNumId w:val="13"/>
  </w:num>
  <w:num w:numId="9" w16cid:durableId="870455183">
    <w:abstractNumId w:val="9"/>
  </w:num>
  <w:num w:numId="10" w16cid:durableId="154805384">
    <w:abstractNumId w:val="2"/>
  </w:num>
  <w:num w:numId="11" w16cid:durableId="105274677">
    <w:abstractNumId w:val="24"/>
  </w:num>
  <w:num w:numId="12" w16cid:durableId="2129545103">
    <w:abstractNumId w:val="21"/>
  </w:num>
  <w:num w:numId="13" w16cid:durableId="1131438373">
    <w:abstractNumId w:val="11"/>
  </w:num>
  <w:num w:numId="14" w16cid:durableId="871456921">
    <w:abstractNumId w:val="12"/>
  </w:num>
  <w:num w:numId="15" w16cid:durableId="1822426185">
    <w:abstractNumId w:val="0"/>
  </w:num>
  <w:num w:numId="16" w16cid:durableId="1885560265">
    <w:abstractNumId w:val="7"/>
  </w:num>
  <w:num w:numId="17" w16cid:durableId="1276013317">
    <w:abstractNumId w:val="20"/>
  </w:num>
  <w:num w:numId="18" w16cid:durableId="84304578">
    <w:abstractNumId w:val="5"/>
  </w:num>
  <w:num w:numId="19" w16cid:durableId="1593006512">
    <w:abstractNumId w:val="22"/>
  </w:num>
  <w:num w:numId="20" w16cid:durableId="1945764145">
    <w:abstractNumId w:val="19"/>
  </w:num>
  <w:num w:numId="21" w16cid:durableId="10768531">
    <w:abstractNumId w:val="16"/>
  </w:num>
  <w:num w:numId="22" w16cid:durableId="609244408">
    <w:abstractNumId w:val="23"/>
  </w:num>
  <w:num w:numId="23" w16cid:durableId="1321233344">
    <w:abstractNumId w:val="25"/>
  </w:num>
  <w:num w:numId="24" w16cid:durableId="1663045185">
    <w:abstractNumId w:val="1"/>
  </w:num>
  <w:num w:numId="25" w16cid:durableId="665287619">
    <w:abstractNumId w:val="15"/>
  </w:num>
  <w:num w:numId="26" w16cid:durableId="264122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14D1"/>
    <w:rsid w:val="000031AA"/>
    <w:rsid w:val="00031D4D"/>
    <w:rsid w:val="00044908"/>
    <w:rsid w:val="000479A0"/>
    <w:rsid w:val="000641A6"/>
    <w:rsid w:val="00065D97"/>
    <w:rsid w:val="0007647F"/>
    <w:rsid w:val="00076F15"/>
    <w:rsid w:val="00091C6E"/>
    <w:rsid w:val="00094C88"/>
    <w:rsid w:val="00094FEC"/>
    <w:rsid w:val="0009500C"/>
    <w:rsid w:val="000A358D"/>
    <w:rsid w:val="000A4515"/>
    <w:rsid w:val="000A45BC"/>
    <w:rsid w:val="000B4F44"/>
    <w:rsid w:val="000B62A2"/>
    <w:rsid w:val="000C0E3D"/>
    <w:rsid w:val="000C2F3F"/>
    <w:rsid w:val="000C7857"/>
    <w:rsid w:val="000D6002"/>
    <w:rsid w:val="000E0BF6"/>
    <w:rsid w:val="000E6AB6"/>
    <w:rsid w:val="000E7137"/>
    <w:rsid w:val="000F7562"/>
    <w:rsid w:val="00100654"/>
    <w:rsid w:val="00110DEF"/>
    <w:rsid w:val="0011156D"/>
    <w:rsid w:val="00115D6D"/>
    <w:rsid w:val="0012285B"/>
    <w:rsid w:val="00130A4D"/>
    <w:rsid w:val="00137850"/>
    <w:rsid w:val="00141F04"/>
    <w:rsid w:val="001431FE"/>
    <w:rsid w:val="00145CD1"/>
    <w:rsid w:val="001506D2"/>
    <w:rsid w:val="001509D6"/>
    <w:rsid w:val="00156311"/>
    <w:rsid w:val="00161EE7"/>
    <w:rsid w:val="00167985"/>
    <w:rsid w:val="00172879"/>
    <w:rsid w:val="00172E6C"/>
    <w:rsid w:val="001753B0"/>
    <w:rsid w:val="00176C76"/>
    <w:rsid w:val="001A29E0"/>
    <w:rsid w:val="001A3992"/>
    <w:rsid w:val="001A6B4F"/>
    <w:rsid w:val="001B672A"/>
    <w:rsid w:val="001C6954"/>
    <w:rsid w:val="001D1967"/>
    <w:rsid w:val="001F2B67"/>
    <w:rsid w:val="002136DD"/>
    <w:rsid w:val="002159B9"/>
    <w:rsid w:val="00215BDF"/>
    <w:rsid w:val="00215DAE"/>
    <w:rsid w:val="002416DA"/>
    <w:rsid w:val="00250B28"/>
    <w:rsid w:val="002511EF"/>
    <w:rsid w:val="002559D6"/>
    <w:rsid w:val="00261508"/>
    <w:rsid w:val="002716C2"/>
    <w:rsid w:val="00272A05"/>
    <w:rsid w:val="002A0F06"/>
    <w:rsid w:val="002A2994"/>
    <w:rsid w:val="002A6D62"/>
    <w:rsid w:val="002B53B3"/>
    <w:rsid w:val="002D422B"/>
    <w:rsid w:val="002D42EB"/>
    <w:rsid w:val="002F2FF1"/>
    <w:rsid w:val="00310840"/>
    <w:rsid w:val="00310DAD"/>
    <w:rsid w:val="0031432F"/>
    <w:rsid w:val="003162B8"/>
    <w:rsid w:val="00325117"/>
    <w:rsid w:val="00325686"/>
    <w:rsid w:val="00331743"/>
    <w:rsid w:val="00336A5D"/>
    <w:rsid w:val="00340004"/>
    <w:rsid w:val="0034385D"/>
    <w:rsid w:val="0039792D"/>
    <w:rsid w:val="003A3EF6"/>
    <w:rsid w:val="003B4F84"/>
    <w:rsid w:val="003C395B"/>
    <w:rsid w:val="003C5167"/>
    <w:rsid w:val="003C5D66"/>
    <w:rsid w:val="003D3217"/>
    <w:rsid w:val="003D3AFC"/>
    <w:rsid w:val="003E5617"/>
    <w:rsid w:val="003F08AD"/>
    <w:rsid w:val="003F55FB"/>
    <w:rsid w:val="003F63B1"/>
    <w:rsid w:val="00401512"/>
    <w:rsid w:val="00402DF0"/>
    <w:rsid w:val="00404226"/>
    <w:rsid w:val="00411099"/>
    <w:rsid w:val="00421C72"/>
    <w:rsid w:val="00425B86"/>
    <w:rsid w:val="004269A1"/>
    <w:rsid w:val="004416F1"/>
    <w:rsid w:val="00444C2D"/>
    <w:rsid w:val="00456062"/>
    <w:rsid w:val="00457AC0"/>
    <w:rsid w:val="00470359"/>
    <w:rsid w:val="00473D63"/>
    <w:rsid w:val="00476A2D"/>
    <w:rsid w:val="0047797B"/>
    <w:rsid w:val="00480802"/>
    <w:rsid w:val="004833E1"/>
    <w:rsid w:val="004859BC"/>
    <w:rsid w:val="004869B2"/>
    <w:rsid w:val="004A31B0"/>
    <w:rsid w:val="004A38B5"/>
    <w:rsid w:val="004B7F6D"/>
    <w:rsid w:val="004D44A6"/>
    <w:rsid w:val="004F2D5A"/>
    <w:rsid w:val="004F554E"/>
    <w:rsid w:val="00503A4B"/>
    <w:rsid w:val="00505517"/>
    <w:rsid w:val="00525BC9"/>
    <w:rsid w:val="00537285"/>
    <w:rsid w:val="0054021B"/>
    <w:rsid w:val="005502D1"/>
    <w:rsid w:val="0055185B"/>
    <w:rsid w:val="00552CF0"/>
    <w:rsid w:val="00572A5D"/>
    <w:rsid w:val="00575466"/>
    <w:rsid w:val="00575F8C"/>
    <w:rsid w:val="00576D3C"/>
    <w:rsid w:val="00581981"/>
    <w:rsid w:val="005826B6"/>
    <w:rsid w:val="0058772D"/>
    <w:rsid w:val="0058795D"/>
    <w:rsid w:val="0059012B"/>
    <w:rsid w:val="005B2BC6"/>
    <w:rsid w:val="005B2E21"/>
    <w:rsid w:val="005B450D"/>
    <w:rsid w:val="005B58D1"/>
    <w:rsid w:val="005B7814"/>
    <w:rsid w:val="005C0D31"/>
    <w:rsid w:val="005C7CAA"/>
    <w:rsid w:val="005D6EA3"/>
    <w:rsid w:val="005E093B"/>
    <w:rsid w:val="005E4A0A"/>
    <w:rsid w:val="005E793A"/>
    <w:rsid w:val="005F0AC5"/>
    <w:rsid w:val="005F0E46"/>
    <w:rsid w:val="005F4A51"/>
    <w:rsid w:val="005F5C87"/>
    <w:rsid w:val="00602AFD"/>
    <w:rsid w:val="00602E31"/>
    <w:rsid w:val="006116F7"/>
    <w:rsid w:val="00611B1D"/>
    <w:rsid w:val="0063225E"/>
    <w:rsid w:val="00633F96"/>
    <w:rsid w:val="0063437E"/>
    <w:rsid w:val="00652013"/>
    <w:rsid w:val="00661207"/>
    <w:rsid w:val="00664AC0"/>
    <w:rsid w:val="00666741"/>
    <w:rsid w:val="006711FB"/>
    <w:rsid w:val="00671BF5"/>
    <w:rsid w:val="00687EDF"/>
    <w:rsid w:val="006C0F88"/>
    <w:rsid w:val="006D08AD"/>
    <w:rsid w:val="006D64AD"/>
    <w:rsid w:val="006D7065"/>
    <w:rsid w:val="006E154B"/>
    <w:rsid w:val="006F0161"/>
    <w:rsid w:val="006F0302"/>
    <w:rsid w:val="00702D88"/>
    <w:rsid w:val="00723465"/>
    <w:rsid w:val="007367EA"/>
    <w:rsid w:val="00736932"/>
    <w:rsid w:val="00737A08"/>
    <w:rsid w:val="007546BB"/>
    <w:rsid w:val="00765EEF"/>
    <w:rsid w:val="007768A4"/>
    <w:rsid w:val="00777F3D"/>
    <w:rsid w:val="00782521"/>
    <w:rsid w:val="00787335"/>
    <w:rsid w:val="007A1938"/>
    <w:rsid w:val="007A435F"/>
    <w:rsid w:val="007B2CC5"/>
    <w:rsid w:val="007B3F2A"/>
    <w:rsid w:val="007B6389"/>
    <w:rsid w:val="007C4F7A"/>
    <w:rsid w:val="007C61CB"/>
    <w:rsid w:val="007D0A62"/>
    <w:rsid w:val="007D7642"/>
    <w:rsid w:val="007E2F6A"/>
    <w:rsid w:val="007E6CDC"/>
    <w:rsid w:val="007F5B39"/>
    <w:rsid w:val="00804AB0"/>
    <w:rsid w:val="00814218"/>
    <w:rsid w:val="008152F3"/>
    <w:rsid w:val="008262DD"/>
    <w:rsid w:val="00826F44"/>
    <w:rsid w:val="00827D8E"/>
    <w:rsid w:val="00830307"/>
    <w:rsid w:val="00830EFC"/>
    <w:rsid w:val="00874889"/>
    <w:rsid w:val="00883755"/>
    <w:rsid w:val="008844F2"/>
    <w:rsid w:val="00884C57"/>
    <w:rsid w:val="008854E1"/>
    <w:rsid w:val="008854E8"/>
    <w:rsid w:val="00892DDC"/>
    <w:rsid w:val="008A6E70"/>
    <w:rsid w:val="008B216F"/>
    <w:rsid w:val="008B49A6"/>
    <w:rsid w:val="008B544E"/>
    <w:rsid w:val="008B7AFE"/>
    <w:rsid w:val="008C18D9"/>
    <w:rsid w:val="008C2F3C"/>
    <w:rsid w:val="008D1009"/>
    <w:rsid w:val="008D54F5"/>
    <w:rsid w:val="008D63E2"/>
    <w:rsid w:val="008E3947"/>
    <w:rsid w:val="008E4F01"/>
    <w:rsid w:val="008F1E93"/>
    <w:rsid w:val="008F6223"/>
    <w:rsid w:val="00906203"/>
    <w:rsid w:val="0091212F"/>
    <w:rsid w:val="00917868"/>
    <w:rsid w:val="00924EA5"/>
    <w:rsid w:val="0092692E"/>
    <w:rsid w:val="00927B1A"/>
    <w:rsid w:val="00933803"/>
    <w:rsid w:val="00934AE2"/>
    <w:rsid w:val="009352D4"/>
    <w:rsid w:val="00937663"/>
    <w:rsid w:val="00940227"/>
    <w:rsid w:val="00940535"/>
    <w:rsid w:val="00942AC4"/>
    <w:rsid w:val="0094642B"/>
    <w:rsid w:val="00950393"/>
    <w:rsid w:val="00957F8B"/>
    <w:rsid w:val="0096430A"/>
    <w:rsid w:val="009719B3"/>
    <w:rsid w:val="00973775"/>
    <w:rsid w:val="00984DEF"/>
    <w:rsid w:val="00997FB0"/>
    <w:rsid w:val="009A1FC7"/>
    <w:rsid w:val="009A5CF5"/>
    <w:rsid w:val="009A6A5B"/>
    <w:rsid w:val="009C0C9B"/>
    <w:rsid w:val="009C28EA"/>
    <w:rsid w:val="009C2EB4"/>
    <w:rsid w:val="009C7D93"/>
    <w:rsid w:val="009F1E1D"/>
    <w:rsid w:val="00A0383E"/>
    <w:rsid w:val="00A2210F"/>
    <w:rsid w:val="00A2301B"/>
    <w:rsid w:val="00A2672D"/>
    <w:rsid w:val="00A27AA6"/>
    <w:rsid w:val="00A3489B"/>
    <w:rsid w:val="00A41079"/>
    <w:rsid w:val="00A53A4F"/>
    <w:rsid w:val="00A579AE"/>
    <w:rsid w:val="00A64354"/>
    <w:rsid w:val="00A7779C"/>
    <w:rsid w:val="00A82A25"/>
    <w:rsid w:val="00A9275B"/>
    <w:rsid w:val="00A94D9C"/>
    <w:rsid w:val="00AA0BD6"/>
    <w:rsid w:val="00AA4869"/>
    <w:rsid w:val="00AB03D2"/>
    <w:rsid w:val="00AB1DB6"/>
    <w:rsid w:val="00AB5F4F"/>
    <w:rsid w:val="00AB6F30"/>
    <w:rsid w:val="00AC0138"/>
    <w:rsid w:val="00AC5F06"/>
    <w:rsid w:val="00AC6DEA"/>
    <w:rsid w:val="00AD0186"/>
    <w:rsid w:val="00AE46DB"/>
    <w:rsid w:val="00AF4D15"/>
    <w:rsid w:val="00B106A1"/>
    <w:rsid w:val="00B22698"/>
    <w:rsid w:val="00B308B4"/>
    <w:rsid w:val="00B345D3"/>
    <w:rsid w:val="00B36004"/>
    <w:rsid w:val="00B45C54"/>
    <w:rsid w:val="00B6632F"/>
    <w:rsid w:val="00B711D5"/>
    <w:rsid w:val="00B71B06"/>
    <w:rsid w:val="00B7379A"/>
    <w:rsid w:val="00B831DF"/>
    <w:rsid w:val="00BB625F"/>
    <w:rsid w:val="00BC0613"/>
    <w:rsid w:val="00BC12D8"/>
    <w:rsid w:val="00BC6113"/>
    <w:rsid w:val="00BC65F3"/>
    <w:rsid w:val="00BD27D2"/>
    <w:rsid w:val="00BD51D0"/>
    <w:rsid w:val="00BE404E"/>
    <w:rsid w:val="00BF206D"/>
    <w:rsid w:val="00BF3AB1"/>
    <w:rsid w:val="00BF479A"/>
    <w:rsid w:val="00C028DB"/>
    <w:rsid w:val="00C0378C"/>
    <w:rsid w:val="00C2374E"/>
    <w:rsid w:val="00C3341E"/>
    <w:rsid w:val="00C42416"/>
    <w:rsid w:val="00C4515B"/>
    <w:rsid w:val="00C5797F"/>
    <w:rsid w:val="00C7349F"/>
    <w:rsid w:val="00C81238"/>
    <w:rsid w:val="00C94383"/>
    <w:rsid w:val="00CB4FBF"/>
    <w:rsid w:val="00CC50E1"/>
    <w:rsid w:val="00CD6C5D"/>
    <w:rsid w:val="00CE54F1"/>
    <w:rsid w:val="00CF003D"/>
    <w:rsid w:val="00CF1469"/>
    <w:rsid w:val="00CF6F17"/>
    <w:rsid w:val="00D01A33"/>
    <w:rsid w:val="00D11EA2"/>
    <w:rsid w:val="00D14E4B"/>
    <w:rsid w:val="00D158DA"/>
    <w:rsid w:val="00D205C8"/>
    <w:rsid w:val="00D328C5"/>
    <w:rsid w:val="00D34FED"/>
    <w:rsid w:val="00D57F20"/>
    <w:rsid w:val="00D61A37"/>
    <w:rsid w:val="00D743B6"/>
    <w:rsid w:val="00D74AC1"/>
    <w:rsid w:val="00D82690"/>
    <w:rsid w:val="00D85034"/>
    <w:rsid w:val="00D901A1"/>
    <w:rsid w:val="00DB0CF7"/>
    <w:rsid w:val="00DB0F57"/>
    <w:rsid w:val="00DB43A7"/>
    <w:rsid w:val="00DC3B04"/>
    <w:rsid w:val="00DD4ED6"/>
    <w:rsid w:val="00DE0DE5"/>
    <w:rsid w:val="00DE3246"/>
    <w:rsid w:val="00DF5532"/>
    <w:rsid w:val="00E01C8A"/>
    <w:rsid w:val="00E05481"/>
    <w:rsid w:val="00E05BFA"/>
    <w:rsid w:val="00E115E0"/>
    <w:rsid w:val="00E13106"/>
    <w:rsid w:val="00E149A4"/>
    <w:rsid w:val="00E26BF2"/>
    <w:rsid w:val="00E4463F"/>
    <w:rsid w:val="00E45549"/>
    <w:rsid w:val="00E4595E"/>
    <w:rsid w:val="00E46BB9"/>
    <w:rsid w:val="00E50B47"/>
    <w:rsid w:val="00E66012"/>
    <w:rsid w:val="00E710F9"/>
    <w:rsid w:val="00E75031"/>
    <w:rsid w:val="00E8462A"/>
    <w:rsid w:val="00E95EDE"/>
    <w:rsid w:val="00EA2743"/>
    <w:rsid w:val="00EA3DA5"/>
    <w:rsid w:val="00EA5751"/>
    <w:rsid w:val="00EA7153"/>
    <w:rsid w:val="00EB027F"/>
    <w:rsid w:val="00EB0726"/>
    <w:rsid w:val="00EB0B2A"/>
    <w:rsid w:val="00EC1F5E"/>
    <w:rsid w:val="00EC6124"/>
    <w:rsid w:val="00EC6D6A"/>
    <w:rsid w:val="00ED39FD"/>
    <w:rsid w:val="00EE1123"/>
    <w:rsid w:val="00EE3004"/>
    <w:rsid w:val="00EF29FC"/>
    <w:rsid w:val="00EF5765"/>
    <w:rsid w:val="00F02A2E"/>
    <w:rsid w:val="00F0356D"/>
    <w:rsid w:val="00F1460E"/>
    <w:rsid w:val="00F17D7E"/>
    <w:rsid w:val="00F260A0"/>
    <w:rsid w:val="00F315F1"/>
    <w:rsid w:val="00F32874"/>
    <w:rsid w:val="00F6042C"/>
    <w:rsid w:val="00F6044A"/>
    <w:rsid w:val="00F61567"/>
    <w:rsid w:val="00F62DD5"/>
    <w:rsid w:val="00F64AEF"/>
    <w:rsid w:val="00F66031"/>
    <w:rsid w:val="00F75648"/>
    <w:rsid w:val="00F82957"/>
    <w:rsid w:val="00F90C85"/>
    <w:rsid w:val="00F91326"/>
    <w:rsid w:val="00F94BA9"/>
    <w:rsid w:val="00FA12C9"/>
    <w:rsid w:val="00FA2457"/>
    <w:rsid w:val="00FA4CFA"/>
    <w:rsid w:val="00FA5417"/>
    <w:rsid w:val="00FB744F"/>
    <w:rsid w:val="00FB7F7B"/>
    <w:rsid w:val="00FC7D01"/>
    <w:rsid w:val="00FD0F04"/>
    <w:rsid w:val="00FE57C8"/>
    <w:rsid w:val="00FE59B0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Props1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</cp:lastModifiedBy>
  <cp:revision>87</cp:revision>
  <dcterms:created xsi:type="dcterms:W3CDTF">2023-09-15T22:36:00Z</dcterms:created>
  <dcterms:modified xsi:type="dcterms:W3CDTF">2023-09-17T18:52:00Z</dcterms:modified>
</cp:coreProperties>
</file>